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uppressAutoHyphens w:val="true"/>
        <w:spacing w:before="60" w:after="120" w:line="240"/>
        <w:ind w:right="0" w:left="2160" w:firstLine="0"/>
        <w:jc w:val="both"/>
        <w:rPr>
          <w:rFonts w:ascii="Arial" w:hAnsi="Arial" w:cs="Arial" w:eastAsia="Arial"/>
          <w:color w:val="00000A"/>
          <w:spacing w:val="0"/>
          <w:position w:val="0"/>
          <w:sz w:val="36"/>
          <w:shd w:fill="auto" w:val="clear"/>
        </w:rPr>
      </w:pPr>
      <w:r>
        <w:object w:dxaOrig="4292" w:dyaOrig="1174">
          <v:rect xmlns:o="urn:schemas-microsoft-com:office:office" xmlns:v="urn:schemas-microsoft-com:vml" id="rectole0000000000" style="width:214.600000pt;height:5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uppressAutoHyphens w:val="true"/>
        <w:spacing w:before="60" w:after="120" w:line="240"/>
        <w:ind w:right="0" w:left="0" w:firstLine="0"/>
        <w:jc w:val="both"/>
        <w:rPr>
          <w:rFonts w:ascii="Arial" w:hAnsi="Arial" w:cs="Arial" w:eastAsia="Arial"/>
          <w:color w:val="00000A"/>
          <w:spacing w:val="0"/>
          <w:position w:val="0"/>
          <w:sz w:val="36"/>
          <w:shd w:fill="auto" w:val="clear"/>
        </w:rPr>
      </w:pPr>
    </w:p>
    <w:p>
      <w:pPr>
        <w:keepNext w:val="true"/>
        <w:suppressAutoHyphens w:val="true"/>
        <w:spacing w:before="60" w:after="120" w:line="240"/>
        <w:ind w:right="0" w:left="0" w:firstLine="0"/>
        <w:jc w:val="both"/>
        <w:rPr>
          <w:rFonts w:ascii="Arial" w:hAnsi="Arial" w:cs="Arial" w:eastAsia="Arial"/>
          <w:color w:val="00000A"/>
          <w:spacing w:val="0"/>
          <w:position w:val="0"/>
          <w:sz w:val="36"/>
          <w:shd w:fill="auto" w:val="clear"/>
        </w:rPr>
      </w:pPr>
    </w:p>
    <w:p>
      <w:pPr>
        <w:keepNext w:val="true"/>
        <w:suppressAutoHyphens w:val="true"/>
        <w:spacing w:before="60" w:after="120" w:line="240"/>
        <w:ind w:right="0" w:left="0" w:firstLine="0"/>
        <w:jc w:val="center"/>
        <w:rPr>
          <w:rFonts w:ascii="Arial" w:hAnsi="Arial" w:cs="Arial" w:eastAsia="Arial"/>
          <w:color w:val="00000A"/>
          <w:spacing w:val="0"/>
          <w:position w:val="0"/>
          <w:sz w:val="36"/>
          <w:shd w:fill="auto" w:val="clear"/>
        </w:rPr>
      </w:pPr>
      <w:r>
        <w:rPr>
          <w:rFonts w:ascii="Arial" w:hAnsi="Arial" w:cs="Arial" w:eastAsia="Arial"/>
          <w:color w:val="00000A"/>
          <w:spacing w:val="0"/>
          <w:position w:val="0"/>
          <w:sz w:val="36"/>
          <w:shd w:fill="auto" w:val="clear"/>
        </w:rPr>
        <w:t xml:space="preserve">Политика</w:t>
      </w:r>
    </w:p>
    <w:p>
      <w:pPr>
        <w:keepNext w:val="true"/>
        <w:suppressAutoHyphens w:val="true"/>
        <w:spacing w:before="60" w:after="120" w:line="240"/>
        <w:ind w:right="0" w:left="0" w:firstLine="0"/>
        <w:jc w:val="center"/>
        <w:rPr>
          <w:rFonts w:ascii="Arial" w:hAnsi="Arial" w:cs="Arial" w:eastAsia="Arial"/>
          <w:color w:val="00000A"/>
          <w:spacing w:val="0"/>
          <w:position w:val="0"/>
          <w:sz w:val="36"/>
          <w:shd w:fill="auto" w:val="clear"/>
        </w:rPr>
      </w:pPr>
      <w:r>
        <w:rPr>
          <w:rFonts w:ascii="Arial" w:hAnsi="Arial" w:cs="Arial" w:eastAsia="Arial"/>
          <w:color w:val="00000A"/>
          <w:spacing w:val="0"/>
          <w:position w:val="0"/>
          <w:sz w:val="36"/>
          <w:shd w:fill="auto" w:val="clear"/>
        </w:rPr>
        <w:t xml:space="preserve">в отношении обработки персональных данных</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p>
    <w:p>
      <w:pPr>
        <w:suppressAutoHyphens w:val="true"/>
        <w:spacing w:before="0" w:after="140" w:line="288"/>
        <w:ind w:right="0" w:left="0" w:firstLine="0"/>
        <w:jc w:val="both"/>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1. </w:t>
      </w:r>
      <w:r>
        <w:rPr>
          <w:rFonts w:ascii="Arial" w:hAnsi="Arial" w:cs="Arial" w:eastAsia="Arial"/>
          <w:b/>
          <w:color w:val="00000A"/>
          <w:spacing w:val="0"/>
          <w:position w:val="0"/>
          <w:sz w:val="24"/>
          <w:shd w:fill="auto" w:val="clear"/>
        </w:rPr>
        <w:t xml:space="preserve">Термины и принятые сокращения</w:t>
      </w:r>
    </w:p>
    <w:p>
      <w:pPr>
        <w:suppressAutoHyphens w:val="true"/>
        <w:spacing w:before="0" w:after="140" w:line="288"/>
        <w:ind w:right="0" w:left="1417"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1.1. </w:t>
      </w:r>
      <w:r>
        <w:rPr>
          <w:rFonts w:ascii="Arial" w:hAnsi="Arial" w:cs="Arial" w:eastAsia="Arial"/>
          <w:color w:val="00000A"/>
          <w:spacing w:val="0"/>
          <w:position w:val="0"/>
          <w:sz w:val="24"/>
          <w:shd w:fill="auto" w:val="clear"/>
        </w:rPr>
        <w:t xml:space="preserve">Персональные данные (ПД)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любая информация, относящаяся к прямо или косвенно определенному или определяемому физическому лицу (субъекту ПД).</w:t>
      </w:r>
    </w:p>
    <w:p>
      <w:pPr>
        <w:suppressAutoHyphens w:val="true"/>
        <w:spacing w:before="0" w:after="140" w:line="288"/>
        <w:ind w:right="0" w:left="1417"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1.2. </w:t>
      </w:r>
      <w:r>
        <w:rPr>
          <w:rFonts w:ascii="Arial" w:hAnsi="Arial" w:cs="Arial" w:eastAsia="Arial"/>
          <w:color w:val="00000A"/>
          <w:spacing w:val="0"/>
          <w:position w:val="0"/>
          <w:sz w:val="24"/>
          <w:shd w:fill="auto" w:val="clear"/>
        </w:rPr>
        <w:t xml:space="preserve">Обработка персональных данных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uppressAutoHyphens w:val="true"/>
        <w:spacing w:before="0" w:after="140" w:line="288"/>
        <w:ind w:right="0" w:left="1417"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1.3. </w:t>
      </w:r>
      <w:r>
        <w:rPr>
          <w:rFonts w:ascii="Arial" w:hAnsi="Arial" w:cs="Arial" w:eastAsia="Arial"/>
          <w:color w:val="00000A"/>
          <w:spacing w:val="0"/>
          <w:position w:val="0"/>
          <w:sz w:val="24"/>
          <w:shd w:fill="auto" w:val="clear"/>
        </w:rPr>
        <w:t xml:space="preserve">Автоматизированная обработка персональных данных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обработка персональных данных с помощью средств вычислительной техники.</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1.4. </w:t>
      </w:r>
      <w:r>
        <w:rPr>
          <w:rFonts w:ascii="Arial" w:hAnsi="Arial" w:cs="Arial" w:eastAsia="Arial"/>
          <w:color w:val="00000A"/>
          <w:spacing w:val="0"/>
          <w:position w:val="0"/>
          <w:sz w:val="24"/>
          <w:shd w:fill="auto" w:val="clear"/>
        </w:rPr>
        <w:t xml:space="preserve">Информационная система персональных данных (ИСПД)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совокупность содержащихся в базах данных персональных данных и обеспечивающих их обработку информационных технологий и технических средств.</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1.5. </w:t>
      </w:r>
      <w:r>
        <w:rPr>
          <w:rFonts w:ascii="Arial" w:hAnsi="Arial" w:cs="Arial" w:eastAsia="Arial"/>
          <w:color w:val="00000A"/>
          <w:spacing w:val="0"/>
          <w:position w:val="0"/>
          <w:sz w:val="24"/>
          <w:shd w:fill="auto" w:val="clear"/>
        </w:rPr>
        <w:t xml:space="preserve">Персональные данные, сделанные общедоступными субъектом персональных данных,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ПД, доступ неограниченного круга лиц к которым предоставлен субъектом персональных данных либо по его просьбе.</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1.6. </w:t>
      </w:r>
      <w:r>
        <w:rPr>
          <w:rFonts w:ascii="Arial" w:hAnsi="Arial" w:cs="Arial" w:eastAsia="Arial"/>
          <w:color w:val="00000A"/>
          <w:spacing w:val="0"/>
          <w:position w:val="0"/>
          <w:sz w:val="24"/>
          <w:shd w:fill="auto" w:val="clear"/>
        </w:rPr>
        <w:t xml:space="preserve">Блокирование персональных данных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временное прекращение обработки персональных данных (за исключением случаев, если обработка необходима для уточнения персональных данных).</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1.7. </w:t>
      </w:r>
      <w:r>
        <w:rPr>
          <w:rFonts w:ascii="Arial" w:hAnsi="Arial" w:cs="Arial" w:eastAsia="Arial"/>
          <w:color w:val="00000A"/>
          <w:spacing w:val="0"/>
          <w:position w:val="0"/>
          <w:sz w:val="24"/>
          <w:shd w:fill="auto" w:val="clear"/>
        </w:rPr>
        <w:t xml:space="preserve">Уничтожение персональных данных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1.8. Cookie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это часть данных, автоматически располагающаяся на жестком диске компьютера при каждом посещении веб-сайта. Таким образом, cookie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это уникальный идентификатор браузера для веб-сайта. Cookie дают возможность хранить информацию на сервере и помогают легче ориентироваться в веб-пространстве, а также позволяют осуществлять анализ сайта и оценку результатов. Большинство веб-браузеров разрешают использование cookie, однако можно изменить настройки для отказа от работы с cookie или отслеживания пути их рассылки. При этом некоторые ресурсы могут работать некорректно, если работа cookie в браузере будет запрещена.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1.9. </w:t>
      </w:r>
      <w:r>
        <w:rPr>
          <w:rFonts w:ascii="Arial" w:hAnsi="Arial" w:cs="Arial" w:eastAsia="Arial"/>
          <w:color w:val="00000A"/>
          <w:spacing w:val="0"/>
          <w:position w:val="0"/>
          <w:sz w:val="24"/>
          <w:shd w:fill="auto" w:val="clear"/>
        </w:rPr>
        <w:t xml:space="preserve">Веб-отметки. На определенных веб-страницах или электронных письмах Оператор может использовать распространенную в Интернете технологию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веб-отметки</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также известную как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тэги</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или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точная GIF-технология</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Веб-отметки помогают анализировать эффективность веб-сайтов, например, с помощью измерения числа посетителей сайта или количества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кликов</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сделанных на ключевых позициях страницы сайта.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1.10. </w:t>
      </w:r>
      <w:r>
        <w:rPr>
          <w:rFonts w:ascii="Arial" w:hAnsi="Arial" w:cs="Arial" w:eastAsia="Arial"/>
          <w:color w:val="00000A"/>
          <w:spacing w:val="0"/>
          <w:position w:val="0"/>
          <w:sz w:val="24"/>
          <w:shd w:fill="auto" w:val="clear"/>
        </w:rPr>
        <w:t xml:space="preserve">Оператор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физическое лицо,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 </w:t>
      </w:r>
      <w:r>
        <w:rPr>
          <w:rFonts w:ascii="Arial" w:hAnsi="Arial" w:cs="Arial" w:eastAsia="Arial"/>
          <w:color w:val="00000A"/>
          <w:spacing w:val="0"/>
          <w:position w:val="0"/>
          <w:sz w:val="24"/>
          <w:shd w:fill="auto" w:val="clear"/>
        </w:rPr>
        <w:t xml:space="preserve">–</w:t>
      </w:r>
      <w:r>
        <w:rPr>
          <w:rFonts w:ascii="Arial" w:hAnsi="Arial" w:cs="Arial" w:eastAsia="Arial"/>
          <w:b/>
          <w:color w:val="00000A"/>
          <w:spacing w:val="0"/>
          <w:position w:val="0"/>
          <w:sz w:val="24"/>
          <w:shd w:fill="auto" w:val="clear"/>
        </w:rPr>
        <w:t xml:space="preserve">Сычев Д.А.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1.11. </w:t>
      </w:r>
      <w:r>
        <w:rPr>
          <w:rFonts w:ascii="Arial" w:hAnsi="Arial" w:cs="Arial" w:eastAsia="Arial"/>
          <w:color w:val="00000A"/>
          <w:spacing w:val="0"/>
          <w:position w:val="0"/>
          <w:sz w:val="24"/>
          <w:shd w:fill="auto" w:val="clear"/>
        </w:rPr>
        <w:t xml:space="preserve">Пользователь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пользователь сети Интернет.</w:t>
      </w:r>
    </w:p>
    <w:p>
      <w:pPr>
        <w:suppressAutoHyphens w:val="true"/>
        <w:spacing w:before="0" w:after="140" w:line="288"/>
        <w:ind w:right="0" w:left="0" w:firstLine="0"/>
        <w:jc w:val="both"/>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1.12. </w:t>
      </w:r>
      <w:r>
        <w:rPr>
          <w:rFonts w:ascii="Arial" w:hAnsi="Arial" w:cs="Arial" w:eastAsia="Arial"/>
          <w:b/>
          <w:color w:val="00000A"/>
          <w:spacing w:val="0"/>
          <w:position w:val="0"/>
          <w:sz w:val="24"/>
          <w:shd w:fill="auto" w:val="clear"/>
        </w:rPr>
        <w:t xml:space="preserve">Сайт - сайт </w:t>
      </w:r>
      <w:hyperlink xmlns:r="http://schemas.openxmlformats.org/officeDocument/2006/relationships" r:id="docRId2">
        <w:r>
          <w:rPr>
            <w:rFonts w:ascii="Arial" w:hAnsi="Arial" w:cs="Arial" w:eastAsia="Arial"/>
            <w:b/>
            <w:color w:val="000080"/>
            <w:spacing w:val="0"/>
            <w:position w:val="0"/>
            <w:sz w:val="24"/>
            <w:u w:val="single"/>
            <w:shd w:fill="auto" w:val="clear"/>
          </w:rPr>
          <w:t xml:space="preserve">http://hc01.ru</w:t>
        </w:r>
      </w:hyperlink>
      <w:r>
        <w:rPr>
          <w:rFonts w:ascii="Arial" w:hAnsi="Arial" w:cs="Arial" w:eastAsia="Arial"/>
          <w:b/>
          <w:color w:val="00000A"/>
          <w:spacing w:val="0"/>
          <w:position w:val="0"/>
          <w:sz w:val="24"/>
          <w:shd w:fill="auto" w:val="clear"/>
        </w:rPr>
        <w:t xml:space="preserve">, </w:t>
      </w:r>
      <w:r>
        <w:rPr>
          <w:rFonts w:ascii="Arial" w:hAnsi="Arial" w:cs="Arial" w:eastAsia="Arial"/>
          <w:b/>
          <w:color w:val="00000A"/>
          <w:spacing w:val="0"/>
          <w:position w:val="0"/>
          <w:sz w:val="24"/>
          <w:shd w:fill="auto" w:val="clear"/>
        </w:rPr>
        <w:t xml:space="preserve">принадлежащий Сычеву Д.А., 443023, г.Самара, Перекопская,д.1.кв.23.</w:t>
      </w:r>
    </w:p>
    <w:p>
      <w:pPr>
        <w:suppressAutoHyphens w:val="true"/>
        <w:spacing w:before="0" w:after="140" w:line="288"/>
        <w:ind w:right="0" w:left="0" w:firstLine="0"/>
        <w:jc w:val="both"/>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2. </w:t>
      </w:r>
      <w:r>
        <w:rPr>
          <w:rFonts w:ascii="Arial" w:hAnsi="Arial" w:cs="Arial" w:eastAsia="Arial"/>
          <w:b/>
          <w:color w:val="00000A"/>
          <w:spacing w:val="0"/>
          <w:position w:val="0"/>
          <w:sz w:val="24"/>
          <w:shd w:fill="auto" w:val="clear"/>
        </w:rPr>
        <w:t xml:space="preserve">Общие положения</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2.1. </w:t>
      </w:r>
      <w:r>
        <w:rPr>
          <w:rFonts w:ascii="Arial" w:hAnsi="Arial" w:cs="Arial" w:eastAsia="Arial"/>
          <w:color w:val="00000A"/>
          <w:spacing w:val="0"/>
          <w:position w:val="0"/>
          <w:sz w:val="24"/>
          <w:shd w:fill="auto" w:val="clear"/>
        </w:rPr>
        <w:t xml:space="preserve">Настоящая Политика в отношении обработки персональных данных (далее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Политика) составлена в соответствии с пунктом 2 статьи 18.1 Федерального закона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О персональных данных</w:t>
      </w:r>
      <w:r>
        <w:rPr>
          <w:rFonts w:ascii="Arial" w:hAnsi="Arial" w:cs="Arial" w:eastAsia="Arial"/>
          <w:color w:val="00000A"/>
          <w:spacing w:val="0"/>
          <w:position w:val="0"/>
          <w:sz w:val="24"/>
          <w:shd w:fill="auto" w:val="clear"/>
        </w:rPr>
        <w:t xml:space="preserve">» </w:t>
      </w:r>
      <w:r>
        <w:rPr>
          <w:rFonts w:ascii="Segoe UI Symbol" w:hAnsi="Segoe UI Symbol" w:cs="Segoe UI Symbol" w:eastAsia="Segoe UI Symbo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152-</w:t>
      </w:r>
      <w:r>
        <w:rPr>
          <w:rFonts w:ascii="Arial" w:hAnsi="Arial" w:cs="Arial" w:eastAsia="Arial"/>
          <w:color w:val="00000A"/>
          <w:spacing w:val="0"/>
          <w:position w:val="0"/>
          <w:sz w:val="24"/>
          <w:shd w:fill="auto" w:val="clear"/>
        </w:rPr>
        <w:t xml:space="preserve">ФЗ от 27 июля 2006 г., а также иными нормативно-правовыми актами Российской Федерации в области защиты и обработки персональных данных и действует в отношении всех персональных данных, которые Оператор может получить от Пользователя во время использования им в сети Интернет Сайта.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2.2. </w:t>
      </w:r>
      <w:r>
        <w:rPr>
          <w:rFonts w:ascii="Arial" w:hAnsi="Arial" w:cs="Arial" w:eastAsia="Arial"/>
          <w:color w:val="00000A"/>
          <w:spacing w:val="0"/>
          <w:position w:val="0"/>
          <w:sz w:val="24"/>
          <w:shd w:fill="auto" w:val="clear"/>
        </w:rPr>
        <w:t xml:space="preserve">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 июля 2006 г. </w:t>
      </w:r>
      <w:r>
        <w:rPr>
          <w:rFonts w:ascii="Segoe UI Symbol" w:hAnsi="Segoe UI Symbol" w:cs="Segoe UI Symbol" w:eastAsia="Segoe UI Symbo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152-</w:t>
      </w:r>
      <w:r>
        <w:rPr>
          <w:rFonts w:ascii="Arial" w:hAnsi="Arial" w:cs="Arial" w:eastAsia="Arial"/>
          <w:color w:val="00000A"/>
          <w:spacing w:val="0"/>
          <w:position w:val="0"/>
          <w:sz w:val="24"/>
          <w:shd w:fill="auto" w:val="clear"/>
        </w:rPr>
        <w:t xml:space="preserve">ФЗ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О персональных данных</w:t>
      </w:r>
      <w:r>
        <w:rPr>
          <w:rFonts w:ascii="Arial" w:hAnsi="Arial" w:cs="Arial" w:eastAsia="Arial"/>
          <w:color w:val="00000A"/>
          <w:spacing w:val="0"/>
          <w:position w:val="0"/>
          <w:sz w:val="24"/>
          <w:shd w:fill="auto" w:val="clear"/>
        </w:rPr>
        <w:t xml:space="preserve">».</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2.3. </w:t>
      </w:r>
      <w:r>
        <w:rPr>
          <w:rFonts w:ascii="Arial" w:hAnsi="Arial" w:cs="Arial" w:eastAsia="Arial"/>
          <w:color w:val="00000A"/>
          <w:spacing w:val="0"/>
          <w:position w:val="0"/>
          <w:sz w:val="24"/>
          <w:shd w:fill="auto" w:val="clear"/>
        </w:rPr>
        <w:t xml:space="preserve">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2.4. </w:t>
      </w:r>
      <w:r>
        <w:rPr>
          <w:rFonts w:ascii="Arial" w:hAnsi="Arial" w:cs="Arial" w:eastAsia="Arial"/>
          <w:color w:val="00000A"/>
          <w:spacing w:val="0"/>
          <w:position w:val="0"/>
          <w:sz w:val="24"/>
          <w:shd w:fill="auto" w:val="clear"/>
        </w:rPr>
        <w:t xml:space="preserve">Оператор обязан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p>
    <w:p>
      <w:pPr>
        <w:suppressAutoHyphens w:val="true"/>
        <w:spacing w:before="0" w:after="140" w:line="288"/>
        <w:ind w:right="0" w:left="0" w:firstLine="0"/>
        <w:jc w:val="both"/>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3. </w:t>
      </w:r>
      <w:r>
        <w:rPr>
          <w:rFonts w:ascii="Arial" w:hAnsi="Arial" w:cs="Arial" w:eastAsia="Arial"/>
          <w:b/>
          <w:color w:val="00000A"/>
          <w:spacing w:val="0"/>
          <w:position w:val="0"/>
          <w:sz w:val="24"/>
          <w:shd w:fill="auto" w:val="clear"/>
        </w:rPr>
        <w:t xml:space="preserve">Принципы обработки персональных данных</w:t>
      </w:r>
    </w:p>
    <w:p>
      <w:pPr>
        <w:suppressAutoHyphens w:val="true"/>
        <w:spacing w:before="0" w:after="140" w:line="288"/>
        <w:ind w:right="0" w:left="1417"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3.1. </w:t>
      </w:r>
      <w:r>
        <w:rPr>
          <w:rFonts w:ascii="Arial" w:hAnsi="Arial" w:cs="Arial" w:eastAsia="Arial"/>
          <w:color w:val="00000A"/>
          <w:spacing w:val="0"/>
          <w:position w:val="0"/>
          <w:sz w:val="24"/>
          <w:shd w:fill="auto" w:val="clear"/>
        </w:rPr>
        <w:t xml:space="preserve">Обработка персональных данных у Оператора осуществляется на основе следующих принципов:</w:t>
      </w:r>
    </w:p>
    <w:p>
      <w:pPr>
        <w:numPr>
          <w:ilvl w:val="0"/>
          <w:numId w:val="8"/>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законности и справедливой основы;</w:t>
      </w:r>
    </w:p>
    <w:p>
      <w:pPr>
        <w:numPr>
          <w:ilvl w:val="0"/>
          <w:numId w:val="8"/>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ограничения обработки персональных данных достижением конкретных, заранее определенных и законных целей;</w:t>
      </w:r>
    </w:p>
    <w:p>
      <w:pPr>
        <w:numPr>
          <w:ilvl w:val="0"/>
          <w:numId w:val="8"/>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недопущения обработки персональных данных, несовместимой с целями сбора персональных данных;</w:t>
      </w:r>
    </w:p>
    <w:p>
      <w:pPr>
        <w:numPr>
          <w:ilvl w:val="0"/>
          <w:numId w:val="8"/>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недопущения объединения баз данных, содержащих персональные данные, обработка которых осуществляется в целях, несовместимых между собой;</w:t>
      </w:r>
    </w:p>
    <w:p>
      <w:pPr>
        <w:numPr>
          <w:ilvl w:val="0"/>
          <w:numId w:val="8"/>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обработки только тех персональных данных, которые отвечают целям их обработки;</w:t>
      </w:r>
    </w:p>
    <w:p>
      <w:pPr>
        <w:numPr>
          <w:ilvl w:val="0"/>
          <w:numId w:val="8"/>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соответствия содержания и объема обрабатываемых персональных данных заявленным целям обработки;</w:t>
      </w:r>
    </w:p>
    <w:p>
      <w:pPr>
        <w:numPr>
          <w:ilvl w:val="0"/>
          <w:numId w:val="8"/>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недопущения обработки персональных данных, избыточных по отношению к заявленным целям их обработки;</w:t>
      </w:r>
    </w:p>
    <w:p>
      <w:pPr>
        <w:numPr>
          <w:ilvl w:val="0"/>
          <w:numId w:val="8"/>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обеспечения точности, достаточности и актуальности персональных данных по отношению к целям обработки персональных данных;</w:t>
      </w:r>
    </w:p>
    <w:p>
      <w:pPr>
        <w:numPr>
          <w:ilvl w:val="0"/>
          <w:numId w:val="8"/>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p>
    <w:p>
      <w:pPr>
        <w:suppressAutoHyphens w:val="true"/>
        <w:spacing w:before="0" w:after="140" w:line="288"/>
        <w:ind w:right="0" w:left="0" w:firstLine="0"/>
        <w:jc w:val="both"/>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4. </w:t>
      </w:r>
      <w:r>
        <w:rPr>
          <w:rFonts w:ascii="Arial" w:hAnsi="Arial" w:cs="Arial" w:eastAsia="Arial"/>
          <w:b/>
          <w:color w:val="00000A"/>
          <w:spacing w:val="0"/>
          <w:position w:val="0"/>
          <w:sz w:val="24"/>
          <w:shd w:fill="auto" w:val="clear"/>
        </w:rPr>
        <w:t xml:space="preserve">Обработка персональных данных</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4.1. </w:t>
      </w:r>
      <w:r>
        <w:rPr>
          <w:rFonts w:ascii="Arial" w:hAnsi="Arial" w:cs="Arial" w:eastAsia="Arial"/>
          <w:color w:val="00000A"/>
          <w:spacing w:val="0"/>
          <w:position w:val="0"/>
          <w:sz w:val="24"/>
          <w:shd w:fill="auto" w:val="clear"/>
        </w:rPr>
        <w:t xml:space="preserve">Получение ПД.</w:t>
      </w:r>
    </w:p>
    <w:p>
      <w:pPr>
        <w:numPr>
          <w:ilvl w:val="0"/>
          <w:numId w:val="10"/>
        </w:numPr>
        <w:tabs>
          <w:tab w:val="left" w:pos="1761" w:leader="none"/>
        </w:tabs>
        <w:suppressAutoHyphens w:val="true"/>
        <w:spacing w:before="0" w:after="140" w:line="288"/>
        <w:ind w:right="0" w:left="176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Все ПД следует получать от самого субъекта ПД. Если ПД субъекта можно получить только у третьей стороны, то субъект должен быть уведомлен об этом или от него должно быть получено согласие.</w:t>
      </w:r>
    </w:p>
    <w:p>
      <w:pPr>
        <w:numPr>
          <w:ilvl w:val="0"/>
          <w:numId w:val="10"/>
        </w:numPr>
        <w:tabs>
          <w:tab w:val="left" w:pos="1761" w:leader="none"/>
        </w:tabs>
        <w:suppressAutoHyphens w:val="true"/>
        <w:spacing w:before="0" w:after="140" w:line="288"/>
        <w:ind w:right="0" w:left="176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Оператор должен сообщить субъекту ПД о целях, предполагаемых источниках и способах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ПД дать письменное согласие на их получение.</w:t>
      </w:r>
    </w:p>
    <w:p>
      <w:pPr>
        <w:numPr>
          <w:ilvl w:val="0"/>
          <w:numId w:val="10"/>
        </w:numPr>
        <w:tabs>
          <w:tab w:val="left" w:pos="1761" w:leader="none"/>
        </w:tabs>
        <w:suppressAutoHyphens w:val="true"/>
        <w:spacing w:before="0" w:after="140" w:line="288"/>
        <w:ind w:right="0" w:left="176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Документы, содержащие ПД, создаются путем получения ПД по сети Интернет от субъекта ПД во время использования им Сайта.</w:t>
      </w:r>
    </w:p>
    <w:p>
      <w:pPr>
        <w:suppressAutoHyphens w:val="true"/>
        <w:spacing w:before="0" w:after="140" w:line="288"/>
        <w:ind w:right="0" w:left="1417"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4.2. </w:t>
      </w:r>
      <w:r>
        <w:rPr>
          <w:rFonts w:ascii="Arial" w:hAnsi="Arial" w:cs="Arial" w:eastAsia="Arial"/>
          <w:color w:val="00000A"/>
          <w:spacing w:val="0"/>
          <w:position w:val="0"/>
          <w:sz w:val="24"/>
          <w:shd w:fill="auto" w:val="clear"/>
        </w:rPr>
        <w:t xml:space="preserve">Оператор производит обработку ПД при наличии хотя бы одного из следующих условий:</w:t>
      </w:r>
    </w:p>
    <w:p>
      <w:pPr>
        <w:numPr>
          <w:ilvl w:val="0"/>
          <w:numId w:val="12"/>
        </w:numPr>
        <w:tabs>
          <w:tab w:val="left" w:pos="2134" w:leader="none"/>
        </w:tabs>
        <w:suppressAutoHyphens w:val="true"/>
        <w:spacing w:before="0" w:after="140" w:line="288"/>
        <w:ind w:right="0" w:left="2134"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Обработка персональных данных осуществляется с согласия субъекта персональных данных на обработку его персональных данных;</w:t>
      </w:r>
    </w:p>
    <w:p>
      <w:pPr>
        <w:numPr>
          <w:ilvl w:val="0"/>
          <w:numId w:val="12"/>
        </w:numPr>
        <w:tabs>
          <w:tab w:val="left" w:pos="2134" w:leader="none"/>
        </w:tabs>
        <w:suppressAutoHyphens w:val="true"/>
        <w:spacing w:before="0" w:after="140" w:line="288"/>
        <w:ind w:right="0" w:left="2134"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numPr>
          <w:ilvl w:val="0"/>
          <w:numId w:val="12"/>
        </w:numPr>
        <w:tabs>
          <w:tab w:val="left" w:pos="2134" w:leader="none"/>
        </w:tabs>
        <w:suppressAutoHyphens w:val="true"/>
        <w:spacing w:before="0" w:after="140" w:line="288"/>
        <w:ind w:right="0" w:left="2134"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numPr>
          <w:ilvl w:val="0"/>
          <w:numId w:val="12"/>
        </w:numPr>
        <w:tabs>
          <w:tab w:val="left" w:pos="2134" w:leader="none"/>
        </w:tabs>
        <w:suppressAutoHyphens w:val="true"/>
        <w:spacing w:before="0" w:after="140" w:line="288"/>
        <w:ind w:right="0" w:left="2134"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numPr>
          <w:ilvl w:val="0"/>
          <w:numId w:val="12"/>
        </w:numPr>
        <w:tabs>
          <w:tab w:val="left" w:pos="2134" w:leader="none"/>
        </w:tabs>
        <w:suppressAutoHyphens w:val="true"/>
        <w:spacing w:before="0" w:after="140" w:line="288"/>
        <w:ind w:right="0" w:left="2134"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numPr>
          <w:ilvl w:val="0"/>
          <w:numId w:val="12"/>
        </w:numPr>
        <w:tabs>
          <w:tab w:val="left" w:pos="2134" w:leader="none"/>
        </w:tabs>
        <w:suppressAutoHyphens w:val="true"/>
        <w:spacing w:before="0" w:after="140" w:line="288"/>
        <w:ind w:right="0" w:left="2134"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numPr>
          <w:ilvl w:val="0"/>
          <w:numId w:val="12"/>
        </w:numPr>
        <w:tabs>
          <w:tab w:val="left" w:pos="2134" w:leader="none"/>
        </w:tabs>
        <w:suppressAutoHyphens w:val="true"/>
        <w:spacing w:before="0" w:after="140" w:line="288"/>
        <w:ind w:right="0" w:left="2134"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4.3. </w:t>
      </w:r>
      <w:r>
        <w:rPr>
          <w:rFonts w:ascii="Arial" w:hAnsi="Arial" w:cs="Arial" w:eastAsia="Arial"/>
          <w:color w:val="00000A"/>
          <w:spacing w:val="0"/>
          <w:position w:val="0"/>
          <w:sz w:val="24"/>
          <w:shd w:fill="auto" w:val="clear"/>
        </w:rPr>
        <w:t xml:space="preserve">Оператор может обрабатывать ПД в следующих целях:</w:t>
      </w:r>
    </w:p>
    <w:p>
      <w:pPr>
        <w:numPr>
          <w:ilvl w:val="0"/>
          <w:numId w:val="14"/>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повышения осведомленности субъекта ПД о продуктах и услугах Оператора;</w:t>
      </w:r>
    </w:p>
    <w:p>
      <w:pPr>
        <w:numPr>
          <w:ilvl w:val="0"/>
          <w:numId w:val="14"/>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заключения с субъектом ПД договоров и их исполнения;</w:t>
      </w:r>
    </w:p>
    <w:p>
      <w:pPr>
        <w:numPr>
          <w:ilvl w:val="0"/>
          <w:numId w:val="14"/>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информирования субъекта ПД о новостях и предложениях Оператора;</w:t>
      </w:r>
    </w:p>
    <w:p>
      <w:pPr>
        <w:numPr>
          <w:ilvl w:val="0"/>
          <w:numId w:val="14"/>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обеспечение соблюдения законов и иных нормативных правовых актов в области персональных данных.</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4.4. </w:t>
      </w:r>
      <w:r>
        <w:rPr>
          <w:rFonts w:ascii="Arial" w:hAnsi="Arial" w:cs="Arial" w:eastAsia="Arial"/>
          <w:color w:val="00000A"/>
          <w:spacing w:val="0"/>
          <w:position w:val="0"/>
          <w:sz w:val="24"/>
          <w:shd w:fill="auto" w:val="clear"/>
        </w:rPr>
        <w:t xml:space="preserve">Категории субъектов персональных данных. Обрабатываются ПД следующих субъектов ПД:</w:t>
      </w:r>
    </w:p>
    <w:p>
      <w:pPr>
        <w:numPr>
          <w:ilvl w:val="0"/>
          <w:numId w:val="16"/>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Физические лица, состоящие с Оператором в гражданско-правовых отношениях;</w:t>
      </w:r>
    </w:p>
    <w:p>
      <w:pPr>
        <w:numPr>
          <w:ilvl w:val="0"/>
          <w:numId w:val="16"/>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Физические лица, являющиеся Пользователями Сайта;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4.5. </w:t>
      </w:r>
      <w:r>
        <w:rPr>
          <w:rFonts w:ascii="Arial" w:hAnsi="Arial" w:cs="Arial" w:eastAsia="Arial"/>
          <w:color w:val="00000A"/>
          <w:spacing w:val="0"/>
          <w:position w:val="0"/>
          <w:sz w:val="24"/>
          <w:shd w:fill="auto" w:val="clear"/>
        </w:rPr>
        <w:t xml:space="preserve">ПД, обрабатываемые Оператором, - данные, полученные от Пользователей Сайта.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4.6. </w:t>
      </w:r>
      <w:r>
        <w:rPr>
          <w:rFonts w:ascii="Arial" w:hAnsi="Arial" w:cs="Arial" w:eastAsia="Arial"/>
          <w:color w:val="00000A"/>
          <w:spacing w:val="0"/>
          <w:position w:val="0"/>
          <w:sz w:val="24"/>
          <w:shd w:fill="auto" w:val="clear"/>
        </w:rPr>
        <w:t xml:space="preserve">Обработка персональных данных ведется:</w:t>
      </w:r>
    </w:p>
    <w:p>
      <w:pPr>
        <w:numPr>
          <w:ilvl w:val="0"/>
          <w:numId w:val="18"/>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с использованием средств автоматизации;</w:t>
      </w:r>
    </w:p>
    <w:p>
      <w:pPr>
        <w:numPr>
          <w:ilvl w:val="0"/>
          <w:numId w:val="18"/>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без использования средств автоматизации.</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4.7. </w:t>
      </w:r>
      <w:r>
        <w:rPr>
          <w:rFonts w:ascii="Arial" w:hAnsi="Arial" w:cs="Arial" w:eastAsia="Arial"/>
          <w:color w:val="00000A"/>
          <w:spacing w:val="0"/>
          <w:position w:val="0"/>
          <w:sz w:val="24"/>
          <w:shd w:fill="auto" w:val="clear"/>
        </w:rPr>
        <w:t xml:space="preserve">Хранение ПД</w:t>
      </w:r>
    </w:p>
    <w:p>
      <w:pPr>
        <w:numPr>
          <w:ilvl w:val="0"/>
          <w:numId w:val="20"/>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ПД субъектов могут быть получены, проходить дальнейшую обработку и передаваться на хранение как на бумажных носителях, так и в электронном виде.</w:t>
      </w:r>
    </w:p>
    <w:p>
      <w:pPr>
        <w:numPr>
          <w:ilvl w:val="0"/>
          <w:numId w:val="20"/>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ПД, зафиксированные на бумажных носителях, хранятся в запираемых шкафах либо в запираемых помещениях с ограниченным правом доступа.</w:t>
      </w:r>
    </w:p>
    <w:p>
      <w:pPr>
        <w:numPr>
          <w:ilvl w:val="0"/>
          <w:numId w:val="20"/>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ПД субъектов, обрабатываемые с использованием средств автоматизации в разных целях, хранятся в разных папках.</w:t>
      </w:r>
    </w:p>
    <w:p>
      <w:pPr>
        <w:numPr>
          <w:ilvl w:val="0"/>
          <w:numId w:val="20"/>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Не допускается хранение и размещение документов, содержащих ПД, в открытых электронных каталогах (файлообменниках) в ИСПД.</w:t>
      </w:r>
    </w:p>
    <w:p>
      <w:pPr>
        <w:numPr>
          <w:ilvl w:val="0"/>
          <w:numId w:val="20"/>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Хранение ПД в форме, позволяющей определить субъекта ПД,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4.8. </w:t>
      </w:r>
      <w:r>
        <w:rPr>
          <w:rFonts w:ascii="Arial" w:hAnsi="Arial" w:cs="Arial" w:eastAsia="Arial"/>
          <w:color w:val="00000A"/>
          <w:spacing w:val="0"/>
          <w:position w:val="0"/>
          <w:sz w:val="24"/>
          <w:shd w:fill="auto" w:val="clear"/>
        </w:rPr>
        <w:t xml:space="preserve">Уничтожение ПД.</w:t>
      </w:r>
    </w:p>
    <w:p>
      <w:pPr>
        <w:numPr>
          <w:ilvl w:val="0"/>
          <w:numId w:val="22"/>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Уничтожение документов (носителей), содержащих ПД,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pPr>
        <w:numPr>
          <w:ilvl w:val="0"/>
          <w:numId w:val="22"/>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ПД на электронных носителях уничтожаются путем стирания или форматирования носителя.</w:t>
      </w:r>
    </w:p>
    <w:p>
      <w:pPr>
        <w:numPr>
          <w:ilvl w:val="0"/>
          <w:numId w:val="22"/>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Факт уничтожения ПД подтверждается документально актом об уничтожении носителей.</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p>
    <w:p>
      <w:pPr>
        <w:suppressAutoHyphens w:val="true"/>
        <w:spacing w:before="0" w:after="140" w:line="288"/>
        <w:ind w:right="0" w:left="0" w:firstLine="0"/>
        <w:jc w:val="both"/>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5. </w:t>
      </w:r>
      <w:r>
        <w:rPr>
          <w:rFonts w:ascii="Arial" w:hAnsi="Arial" w:cs="Arial" w:eastAsia="Arial"/>
          <w:b/>
          <w:color w:val="00000A"/>
          <w:spacing w:val="0"/>
          <w:position w:val="0"/>
          <w:sz w:val="24"/>
          <w:shd w:fill="auto" w:val="clear"/>
        </w:rPr>
        <w:t xml:space="preserve">Защита персональных данных</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5.1. </w:t>
      </w:r>
      <w:r>
        <w:rPr>
          <w:rFonts w:ascii="Arial" w:hAnsi="Arial" w:cs="Arial" w:eastAsia="Arial"/>
          <w:color w:val="00000A"/>
          <w:spacing w:val="0"/>
          <w:position w:val="0"/>
          <w:sz w:val="24"/>
          <w:shd w:fill="auto" w:val="clear"/>
        </w:rPr>
        <w:t xml:space="preserve">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5.2. </w:t>
      </w:r>
      <w:r>
        <w:rPr>
          <w:rFonts w:ascii="Arial" w:hAnsi="Arial" w:cs="Arial" w:eastAsia="Arial"/>
          <w:color w:val="00000A"/>
          <w:spacing w:val="0"/>
          <w:position w:val="0"/>
          <w:sz w:val="24"/>
          <w:shd w:fill="auto" w:val="clear"/>
        </w:rPr>
        <w:t xml:space="preserve">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5.3. </w:t>
      </w:r>
      <w:r>
        <w:rPr>
          <w:rFonts w:ascii="Arial" w:hAnsi="Arial" w:cs="Arial" w:eastAsia="Arial"/>
          <w:color w:val="00000A"/>
          <w:spacing w:val="0"/>
          <w:position w:val="0"/>
          <w:sz w:val="24"/>
          <w:shd w:fill="auto" w:val="clear"/>
        </w:rPr>
        <w:t xml:space="preserve">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5.4. </w:t>
      </w:r>
      <w:r>
        <w:rPr>
          <w:rFonts w:ascii="Arial" w:hAnsi="Arial" w:cs="Arial" w:eastAsia="Arial"/>
          <w:color w:val="00000A"/>
          <w:spacing w:val="0"/>
          <w:position w:val="0"/>
          <w:sz w:val="24"/>
          <w:shd w:fill="auto" w:val="clear"/>
        </w:rPr>
        <w:t xml:space="preserve">Подсистема технической защиты включает в себя комплекс технических, программных, программно-аппаратных средств, обеспечивающих защиту ПД.</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5.5. </w:t>
      </w:r>
      <w:r>
        <w:rPr>
          <w:rFonts w:ascii="Arial" w:hAnsi="Arial" w:cs="Arial" w:eastAsia="Arial"/>
          <w:color w:val="00000A"/>
          <w:spacing w:val="0"/>
          <w:position w:val="0"/>
          <w:sz w:val="24"/>
          <w:shd w:fill="auto" w:val="clear"/>
        </w:rPr>
        <w:t xml:space="preserve">Основными мерами защиты ПД, используемыми Оператором, являются:</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Назначение лица, ответственного за обработку ПД, которое осуществляет организацию обработки ПД, обучение и инструктаж, внутренний контроль за соблюдением учреждением и его работниками требований к защите ПД.</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Определение актуальных угроз безопасности ПД при их обработке в ИСПД и разработка мер и мероприятий по защите ПД.</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Разработка политики в отношении обработки персональных данных.</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Установление правил доступа к ПД, обрабатываемым в ИСПД, а также обеспечение регистрации и учета всех действий, совершаемых с ПД в ИСПД.</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Установление индивидуальных паролей доступа сотрудников в информационную систему в соответствии с их производственными обязанностями.</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Применение средств защиты информации, прошедших в установленном порядке процедуру оценки соответствия.</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Сертифицированное антивирусное программное обеспечение с регулярно обновляемыми базами.</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Соблюдение условий, обеспечивающих сохранность ПД и исключающих несанкционированный к ним доступ.</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Обнаружение фактов несанкционированного доступа к персональным данным и принятие мер.</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Восстановление ПД, модифицированных или уничтоженных вследствие несанкционированного доступа к ним.</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pPr>
        <w:numPr>
          <w:ilvl w:val="0"/>
          <w:numId w:val="24"/>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Осуществление внутреннего контроля и аудита.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p>
    <w:p>
      <w:pPr>
        <w:suppressAutoHyphens w:val="true"/>
        <w:spacing w:before="0" w:after="140" w:line="288"/>
        <w:ind w:right="0" w:left="0" w:firstLine="0"/>
        <w:jc w:val="both"/>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6. </w:t>
      </w:r>
      <w:r>
        <w:rPr>
          <w:rFonts w:ascii="Arial" w:hAnsi="Arial" w:cs="Arial" w:eastAsia="Arial"/>
          <w:b/>
          <w:color w:val="00000A"/>
          <w:spacing w:val="0"/>
          <w:position w:val="0"/>
          <w:sz w:val="24"/>
          <w:shd w:fill="auto" w:val="clear"/>
        </w:rPr>
        <w:t xml:space="preserve">Основные права субъекта ПД и обязанности Оператора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6.1. </w:t>
      </w:r>
      <w:r>
        <w:rPr>
          <w:rFonts w:ascii="Arial" w:hAnsi="Arial" w:cs="Arial" w:eastAsia="Arial"/>
          <w:color w:val="00000A"/>
          <w:spacing w:val="0"/>
          <w:position w:val="0"/>
          <w:sz w:val="24"/>
          <w:shd w:fill="auto" w:val="clear"/>
        </w:rPr>
        <w:t xml:space="preserve">Основные права субъекта ПД.</w:t>
      </w:r>
    </w:p>
    <w:p>
      <w:pPr>
        <w:tabs>
          <w:tab w:val="left" w:pos="285" w:leader="none"/>
        </w:tabs>
        <w:suppressAutoHyphens w:val="true"/>
        <w:spacing w:before="0" w:after="140" w:line="288"/>
        <w:ind w:right="0" w:left="1928"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6.1.1. </w:t>
      </w:r>
      <w:r>
        <w:rPr>
          <w:rFonts w:ascii="Arial" w:hAnsi="Arial" w:cs="Arial" w:eastAsia="Arial"/>
          <w:color w:val="00000A"/>
          <w:spacing w:val="0"/>
          <w:position w:val="0"/>
          <w:sz w:val="24"/>
          <w:shd w:fill="auto" w:val="clear"/>
        </w:rPr>
        <w:t xml:space="preserve">Субъект имеет право на доступ к его персональным данным и следующим сведениям:</w:t>
      </w:r>
    </w:p>
    <w:p>
      <w:pPr>
        <w:numPr>
          <w:ilvl w:val="0"/>
          <w:numId w:val="27"/>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подтверждение факта обработки ПД Оператором;</w:t>
      </w:r>
    </w:p>
    <w:p>
      <w:pPr>
        <w:numPr>
          <w:ilvl w:val="0"/>
          <w:numId w:val="27"/>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правовые основания и цели обработки ПД;</w:t>
      </w:r>
    </w:p>
    <w:p>
      <w:pPr>
        <w:numPr>
          <w:ilvl w:val="0"/>
          <w:numId w:val="27"/>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цели и применяемые Оператором способы обработки ПД;</w:t>
      </w:r>
    </w:p>
    <w:p>
      <w:pPr>
        <w:numPr>
          <w:ilvl w:val="0"/>
          <w:numId w:val="27"/>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наименование и местонахождения Оператора, сведения о лицах (за исключением работников Оператора), которые имеют доступ к ПД или которым могут быть раскрыты ПД на основании договора с Оператором или на основании федерального закона;</w:t>
      </w:r>
    </w:p>
    <w:p>
      <w:pPr>
        <w:numPr>
          <w:ilvl w:val="0"/>
          <w:numId w:val="27"/>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сроки обработки персональных данных, в том числе сроки их хранения;</w:t>
      </w:r>
    </w:p>
    <w:p>
      <w:pPr>
        <w:numPr>
          <w:ilvl w:val="0"/>
          <w:numId w:val="27"/>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порядок осуществления субъектом ПД прав, предусмотренных настоящим Федеральным законом;</w:t>
      </w:r>
    </w:p>
    <w:p>
      <w:pPr>
        <w:numPr>
          <w:ilvl w:val="0"/>
          <w:numId w:val="27"/>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наименование или фамилия, имя, отчество и адрес лица, осуществляющего обработку ПД по поручению Оператора, если обработка поручена или будет поручена такому лицу;</w:t>
      </w:r>
    </w:p>
    <w:p>
      <w:pPr>
        <w:numPr>
          <w:ilvl w:val="0"/>
          <w:numId w:val="27"/>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обращение к Оператору и направление ему запросов;</w:t>
      </w:r>
    </w:p>
    <w:p>
      <w:pPr>
        <w:numPr>
          <w:ilvl w:val="0"/>
          <w:numId w:val="27"/>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обжалование действий или бездействия Оператора.</w:t>
      </w:r>
    </w:p>
    <w:p>
      <w:pPr>
        <w:suppressAutoHyphens w:val="true"/>
        <w:spacing w:before="0" w:after="140" w:line="288"/>
        <w:ind w:right="0" w:left="0" w:firstLine="0"/>
        <w:jc w:val="both"/>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6.1.2. </w:t>
      </w:r>
      <w:r>
        <w:rPr>
          <w:rFonts w:ascii="Arial" w:hAnsi="Arial" w:cs="Arial" w:eastAsia="Arial"/>
          <w:b/>
          <w:color w:val="00000A"/>
          <w:spacing w:val="0"/>
          <w:position w:val="0"/>
          <w:sz w:val="24"/>
          <w:shd w:fill="auto" w:val="clear"/>
        </w:rPr>
        <w:t xml:space="preserve">Пользователь Сайта может в любое время отозвать свое согласие на обработку ПД, направив электронное сообщение по адресу электронной почты: </w:t>
      </w:r>
      <w:hyperlink xmlns:r="http://schemas.openxmlformats.org/officeDocument/2006/relationships" r:id="docRId3">
        <w:r>
          <w:rPr>
            <w:rFonts w:ascii="Arial" w:hAnsi="Arial" w:cs="Arial" w:eastAsia="Arial"/>
            <w:b/>
            <w:color w:val="000080"/>
            <w:spacing w:val="0"/>
            <w:position w:val="0"/>
            <w:sz w:val="24"/>
            <w:u w:val="single"/>
            <w:shd w:fill="auto" w:val="clear"/>
          </w:rPr>
          <w:t xml:space="preserve">info@hc01.ru</w:t>
        </w:r>
      </w:hyperlink>
      <w:r>
        <w:rPr>
          <w:rFonts w:ascii="Arial" w:hAnsi="Arial" w:cs="Arial" w:eastAsia="Arial"/>
          <w:b/>
          <w:color w:val="00000A"/>
          <w:spacing w:val="0"/>
          <w:position w:val="0"/>
          <w:sz w:val="24"/>
          <w:shd w:fill="auto" w:val="clear"/>
        </w:rPr>
        <w:t xml:space="preserve">, </w:t>
      </w:r>
      <w:r>
        <w:rPr>
          <w:rFonts w:ascii="Arial" w:hAnsi="Arial" w:cs="Arial" w:eastAsia="Arial"/>
          <w:b/>
          <w:color w:val="00000A"/>
          <w:spacing w:val="0"/>
          <w:position w:val="0"/>
          <w:sz w:val="24"/>
          <w:shd w:fill="auto" w:val="clear"/>
        </w:rPr>
        <w:t xml:space="preserve">либо направив письменное уведомление по адресу: 443023,г.Самара,Перекопская,д.1.кв.23, </w:t>
      </w:r>
      <w:r>
        <w:rPr>
          <w:rFonts w:ascii="Arial" w:hAnsi="Arial" w:cs="Arial" w:eastAsia="Arial"/>
          <w:color w:val="00000A"/>
          <w:spacing w:val="0"/>
          <w:position w:val="0"/>
          <w:sz w:val="24"/>
          <w:shd w:fill="auto" w:val="clear"/>
        </w:rPr>
        <w:t xml:space="preserve">после получения такого сообщения обработка ПД Пользователя будет прекращена, а его ПД будут удалены, за исключением случаев, когда обработка может быть продолжена в соответствии с законодательством.</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6.2. </w:t>
      </w:r>
      <w:r>
        <w:rPr>
          <w:rFonts w:ascii="Arial" w:hAnsi="Arial" w:cs="Arial" w:eastAsia="Arial"/>
          <w:color w:val="00000A"/>
          <w:spacing w:val="0"/>
          <w:position w:val="0"/>
          <w:sz w:val="24"/>
          <w:shd w:fill="auto" w:val="clear"/>
        </w:rPr>
        <w:t xml:space="preserve">Обязанности Оператора.</w:t>
      </w:r>
    </w:p>
    <w:p>
      <w:pPr>
        <w:suppressAutoHyphens w:val="true"/>
        <w:spacing w:before="0" w:after="140" w:line="288"/>
        <w:ind w:right="0" w:left="2154"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6.2.1. </w:t>
      </w:r>
      <w:r>
        <w:rPr>
          <w:rFonts w:ascii="Arial" w:hAnsi="Arial" w:cs="Arial" w:eastAsia="Arial"/>
          <w:color w:val="00000A"/>
          <w:spacing w:val="0"/>
          <w:position w:val="0"/>
          <w:sz w:val="24"/>
          <w:shd w:fill="auto" w:val="clear"/>
        </w:rPr>
        <w:t xml:space="preserve">Оператор обязан:</w:t>
      </w:r>
    </w:p>
    <w:p>
      <w:pPr>
        <w:numPr>
          <w:ilvl w:val="0"/>
          <w:numId w:val="30"/>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при сборе ПД предоставить информацию об обработке ПД;</w:t>
      </w:r>
    </w:p>
    <w:p>
      <w:pPr>
        <w:numPr>
          <w:ilvl w:val="0"/>
          <w:numId w:val="30"/>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в случаях если ПД были получены не от субъекта ПД, уведомить субъекта;</w:t>
      </w:r>
    </w:p>
    <w:p>
      <w:pPr>
        <w:numPr>
          <w:ilvl w:val="0"/>
          <w:numId w:val="30"/>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при отказе субъекта в предоставлении ПД субъекту разъясняются последствия такого отказа;</w:t>
      </w:r>
    </w:p>
    <w:p>
      <w:pPr>
        <w:numPr>
          <w:ilvl w:val="0"/>
          <w:numId w:val="30"/>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опубликовать или иным образом обеспечить неограниченный доступ к документу, определяющему его политику в отношении обработки ПД, к сведениям о реализуемых требованиях к защите ПД;</w:t>
      </w:r>
    </w:p>
    <w:p>
      <w:pPr>
        <w:numPr>
          <w:ilvl w:val="0"/>
          <w:numId w:val="30"/>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pPr>
        <w:numPr>
          <w:ilvl w:val="0"/>
          <w:numId w:val="30"/>
        </w:numPr>
        <w:tabs>
          <w:tab w:val="left" w:pos="720" w:leader="none"/>
        </w:tabs>
        <w:suppressAutoHyphens w:val="true"/>
        <w:spacing w:before="0" w:after="140" w:line="288"/>
        <w:ind w:right="0" w:left="720" w:hanging="3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давать ответы на запросы и обращения субъектов ПД, их представителей и уполномоченного органа по защите прав субъектов ПД.</w:t>
      </w:r>
    </w:p>
    <w:p>
      <w:pPr>
        <w:suppressAutoHyphens w:val="true"/>
        <w:spacing w:before="0" w:after="140" w:line="288"/>
        <w:ind w:right="0" w:left="2778" w:hanging="340"/>
        <w:jc w:val="both"/>
        <w:rPr>
          <w:rFonts w:ascii="Arial" w:hAnsi="Arial" w:cs="Arial" w:eastAsia="Arial"/>
          <w:color w:val="00000A"/>
          <w:spacing w:val="0"/>
          <w:position w:val="0"/>
          <w:sz w:val="24"/>
          <w:shd w:fill="auto" w:val="clear"/>
        </w:rPr>
      </w:pPr>
    </w:p>
    <w:p>
      <w:pPr>
        <w:suppressAutoHyphens w:val="true"/>
        <w:spacing w:before="0" w:after="140" w:line="288"/>
        <w:ind w:right="0" w:left="0" w:firstLine="0"/>
        <w:jc w:val="both"/>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7. </w:t>
      </w:r>
      <w:r>
        <w:rPr>
          <w:rFonts w:ascii="Arial" w:hAnsi="Arial" w:cs="Arial" w:eastAsia="Arial"/>
          <w:b/>
          <w:color w:val="00000A"/>
          <w:spacing w:val="0"/>
          <w:position w:val="0"/>
          <w:sz w:val="24"/>
          <w:shd w:fill="auto" w:val="clear"/>
        </w:rPr>
        <w:t xml:space="preserve">Особенности обработки и защиты данных, собираемых с использованием сети Интернет</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7.1. </w:t>
      </w:r>
      <w:r>
        <w:rPr>
          <w:rFonts w:ascii="Arial" w:hAnsi="Arial" w:cs="Arial" w:eastAsia="Arial"/>
          <w:color w:val="00000A"/>
          <w:spacing w:val="0"/>
          <w:position w:val="0"/>
          <w:sz w:val="24"/>
          <w:shd w:fill="auto" w:val="clear"/>
        </w:rPr>
        <w:t xml:space="preserve">Существуют два основных способа, с помощью которых Оператор получает данные с помощью сети Интернет:</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7.1.1. </w:t>
      </w:r>
      <w:r>
        <w:rPr>
          <w:rFonts w:ascii="Arial" w:hAnsi="Arial" w:cs="Arial" w:eastAsia="Arial"/>
          <w:color w:val="00000A"/>
          <w:spacing w:val="0"/>
          <w:position w:val="0"/>
          <w:sz w:val="24"/>
          <w:shd w:fill="auto" w:val="clear"/>
        </w:rPr>
        <w:t xml:space="preserve">Предоставление ПД субъектами ПД путем заполнения форм Сайта;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7.2.2. </w:t>
      </w:r>
      <w:r>
        <w:rPr>
          <w:rFonts w:ascii="Arial" w:hAnsi="Arial" w:cs="Arial" w:eastAsia="Arial"/>
          <w:color w:val="00000A"/>
          <w:spacing w:val="0"/>
          <w:position w:val="0"/>
          <w:sz w:val="24"/>
          <w:shd w:fill="auto" w:val="clear"/>
        </w:rPr>
        <w:t xml:space="preserve">Автоматически собираемая информация.Оператор может собирать и обрабатывать сведения, не являющимися ПД:</w:t>
      </w:r>
    </w:p>
    <w:p>
      <w:pPr>
        <w:numPr>
          <w:ilvl w:val="0"/>
          <w:numId w:val="33"/>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информацию об интересах Пользователей на Сайте на основе введенных поисковых запросов пользователей Сайта о реализуемых и предлагаемых к продаже услуг,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услуги, товары пользуются наибольшим спросом у Пользователей Сайта;</w:t>
      </w:r>
    </w:p>
    <w:p>
      <w:pPr>
        <w:numPr>
          <w:ilvl w:val="0"/>
          <w:numId w:val="33"/>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обработка и хранение поисковых запросов Пользователей Сайта с целью обобщения и создания статистики об использовании разделов Сайта.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7.2. </w:t>
      </w:r>
      <w:r>
        <w:rPr>
          <w:rFonts w:ascii="Arial" w:hAnsi="Arial" w:cs="Arial" w:eastAsia="Arial"/>
          <w:color w:val="00000A"/>
          <w:spacing w:val="0"/>
          <w:position w:val="0"/>
          <w:sz w:val="24"/>
          <w:shd w:fill="auto" w:val="clear"/>
        </w:rPr>
        <w:t xml:space="preserve">Оператор автоматически получает некоторые виды информации, получаемой в процессе взаимодействия Пользователей с Сайтом, переписки по электронной почте и т. п. Речь идет о технологиях и сервисах, таких как сookie, Веб-отметки, а также приложения и инструменты Пользователя.</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7.3. </w:t>
      </w:r>
      <w:r>
        <w:rPr>
          <w:rFonts w:ascii="Arial" w:hAnsi="Arial" w:cs="Arial" w:eastAsia="Arial"/>
          <w:color w:val="00000A"/>
          <w:spacing w:val="0"/>
          <w:position w:val="0"/>
          <w:sz w:val="24"/>
          <w:shd w:fill="auto" w:val="clear"/>
        </w:rPr>
        <w:t xml:space="preserve">При этом Веб-отметки, сookie и другие мониторинговые технологии не дают возможность автоматически получать ПД. Если Пользователь Сайта по своему усмотрению предоставляет свои ПД, например, при заполнении формы обратной связи, то только тогда запускаются процессы автоматического сбора подробной информации для удобства пользования Сайтом и/или для совершенствования взаимодействия с Пользователями.</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p>
    <w:p>
      <w:pPr>
        <w:suppressAutoHyphens w:val="true"/>
        <w:spacing w:before="0" w:after="140" w:line="288"/>
        <w:ind w:right="0" w:left="0" w:firstLine="0"/>
        <w:jc w:val="both"/>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8. </w:t>
      </w:r>
      <w:r>
        <w:rPr>
          <w:rFonts w:ascii="Arial" w:hAnsi="Arial" w:cs="Arial" w:eastAsia="Arial"/>
          <w:b/>
          <w:color w:val="00000A"/>
          <w:spacing w:val="0"/>
          <w:position w:val="0"/>
          <w:sz w:val="24"/>
          <w:shd w:fill="auto" w:val="clear"/>
        </w:rPr>
        <w:t xml:space="preserve">Заключительные положения</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8.1. </w:t>
      </w:r>
      <w:r>
        <w:rPr>
          <w:rFonts w:ascii="Arial" w:hAnsi="Arial" w:cs="Arial" w:eastAsia="Arial"/>
          <w:color w:val="00000A"/>
          <w:spacing w:val="0"/>
          <w:position w:val="0"/>
          <w:sz w:val="24"/>
          <w:shd w:fill="auto" w:val="clear"/>
        </w:rPr>
        <w:t xml:space="preserve">Настоящая Политика является локальным нормативным актом Оператора.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8.2. </w:t>
      </w:r>
      <w:r>
        <w:rPr>
          <w:rFonts w:ascii="Arial" w:hAnsi="Arial" w:cs="Arial" w:eastAsia="Arial"/>
          <w:color w:val="00000A"/>
          <w:spacing w:val="0"/>
          <w:position w:val="0"/>
          <w:sz w:val="24"/>
          <w:shd w:fill="auto" w:val="clear"/>
        </w:rPr>
        <w:t xml:space="preserve">Настоящая Политика является общедоступной. Общедоступность настоящей Политики обеспечивается публикацией на Сайте Оператора.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8.3. </w:t>
      </w:r>
      <w:r>
        <w:rPr>
          <w:rFonts w:ascii="Arial" w:hAnsi="Arial" w:cs="Arial" w:eastAsia="Arial"/>
          <w:color w:val="00000A"/>
          <w:spacing w:val="0"/>
          <w:position w:val="0"/>
          <w:sz w:val="24"/>
          <w:shd w:fill="auto" w:val="clear"/>
        </w:rPr>
        <w:t xml:space="preserve">Настоящая Политика может быть пересмотрена в любом из следующих случаев:</w:t>
      </w:r>
    </w:p>
    <w:p>
      <w:pPr>
        <w:numPr>
          <w:ilvl w:val="0"/>
          <w:numId w:val="35"/>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при изменении законодательства Российской Федерации в области обработки и защиты персональных данных;</w:t>
      </w:r>
    </w:p>
    <w:p>
      <w:pPr>
        <w:numPr>
          <w:ilvl w:val="0"/>
          <w:numId w:val="35"/>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в случаях получения предписаний от компетентных государственных органов на устранение несоответствий, затрагивающих область действия Политики</w:t>
      </w:r>
    </w:p>
    <w:p>
      <w:pPr>
        <w:numPr>
          <w:ilvl w:val="0"/>
          <w:numId w:val="35"/>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по решению Оператора;</w:t>
      </w:r>
    </w:p>
    <w:p>
      <w:pPr>
        <w:numPr>
          <w:ilvl w:val="0"/>
          <w:numId w:val="35"/>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при изменении целей и сроков обработки ПД;</w:t>
      </w:r>
    </w:p>
    <w:p>
      <w:pPr>
        <w:numPr>
          <w:ilvl w:val="0"/>
          <w:numId w:val="35"/>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при изменении организационной структуры, структуры информационных и/или телекоммуникационных систем (или введении новых);</w:t>
      </w:r>
    </w:p>
    <w:p>
      <w:pPr>
        <w:numPr>
          <w:ilvl w:val="0"/>
          <w:numId w:val="35"/>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при применении новых технологий обработки и защиты ПД (в т. ч. передачи, хранения);</w:t>
      </w:r>
    </w:p>
    <w:p>
      <w:pPr>
        <w:numPr>
          <w:ilvl w:val="0"/>
          <w:numId w:val="35"/>
        </w:numPr>
        <w:tabs>
          <w:tab w:val="left" w:pos="2481" w:leader="none"/>
        </w:tabs>
        <w:suppressAutoHyphens w:val="true"/>
        <w:spacing w:before="0" w:after="140" w:line="288"/>
        <w:ind w:right="0" w:left="2481"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при появлении необходимости в изменении процесса обработки ПД, связанной с деятельностью Оператора.</w:t>
      </w:r>
    </w:p>
    <w:p>
      <w:pPr>
        <w:suppressAutoHyphens w:val="true"/>
        <w:spacing w:before="0" w:after="140" w:line="288"/>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8.4. </w:t>
      </w:r>
      <w:r>
        <w:rPr>
          <w:rFonts w:ascii="Arial" w:hAnsi="Arial" w:cs="Arial" w:eastAsia="Arial"/>
          <w:color w:val="00000A"/>
          <w:spacing w:val="0"/>
          <w:position w:val="0"/>
          <w:sz w:val="24"/>
          <w:shd w:fill="auto" w:val="clear"/>
        </w:rPr>
        <w:t xml:space="preserve">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w:t>
      </w:r>
    </w:p>
    <w:p>
      <w:pPr>
        <w:suppressAutoHyphens w:val="true"/>
        <w:spacing w:before="0" w:after="140" w:line="288"/>
        <w:ind w:right="0" w:left="0" w:firstLine="0"/>
        <w:jc w:val="both"/>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8.5. </w:t>
      </w:r>
      <w:r>
        <w:rPr>
          <w:rFonts w:ascii="Arial" w:hAnsi="Arial" w:cs="Arial" w:eastAsia="Arial"/>
          <w:color w:val="00000A"/>
          <w:spacing w:val="0"/>
          <w:position w:val="0"/>
          <w:sz w:val="24"/>
          <w:shd w:fill="auto" w:val="clear"/>
        </w:rPr>
        <w:t xml:space="preserve">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8">
    <w:abstractNumId w:val="72"/>
  </w:num>
  <w:num w:numId="10">
    <w:abstractNumId w:val="66"/>
  </w:num>
  <w:num w:numId="12">
    <w:abstractNumId w:val="60"/>
  </w:num>
  <w:num w:numId="14">
    <w:abstractNumId w:val="54"/>
  </w:num>
  <w:num w:numId="16">
    <w:abstractNumId w:val="48"/>
  </w:num>
  <w:num w:numId="18">
    <w:abstractNumId w:val="42"/>
  </w:num>
  <w:num w:numId="20">
    <w:abstractNumId w:val="36"/>
  </w:num>
  <w:num w:numId="22">
    <w:abstractNumId w:val="30"/>
  </w:num>
  <w:num w:numId="24">
    <w:abstractNumId w:val="24"/>
  </w:num>
  <w:num w:numId="27">
    <w:abstractNumId w:val="18"/>
  </w:num>
  <w:num w:numId="30">
    <w:abstractNumId w:val="12"/>
  </w:num>
  <w:num w:numId="33">
    <w:abstractNumId w:val="6"/>
  </w: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info@hc01.ru"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hc01.ru/" Id="docRId2" Type="http://schemas.openxmlformats.org/officeDocument/2006/relationships/hyperlink" /><Relationship Target="numbering.xml" Id="docRId4" Type="http://schemas.openxmlformats.org/officeDocument/2006/relationships/numbering" /></Relationships>
</file>